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4A" w:rsidRDefault="009C4D4A">
      <w:r>
        <w:t>Chapter Five Summary</w:t>
      </w:r>
    </w:p>
    <w:p w:rsidR="009C4D4A" w:rsidRDefault="009C4D4A"/>
    <w:p w:rsidR="003D4351" w:rsidRDefault="009C4D4A">
      <w:r>
        <w:tab/>
        <w:t xml:space="preserve">Chapter 5 of Writing Analytically describes how a writer must show how evidence is supportive of a writer’s claim.  The process by which the writer arrived at the claim must also be illustrated for the reader. If a reader is simply presented with facts about a subject, they could easily interpret them in a different way. It also argues that writing should not be limited by certain conventions. If a writer subscribes to the five-paragraph rule, they limit the analysis that can be done with the evidence. </w:t>
      </w:r>
    </w:p>
    <w:sectPr w:rsidR="003D4351" w:rsidSect="003D43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4D4A"/>
    <w:rsid w:val="009C4D4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Blide</dc:creator>
  <cp:keywords/>
  <cp:lastModifiedBy>Dana Blide</cp:lastModifiedBy>
  <cp:revision>1</cp:revision>
  <dcterms:created xsi:type="dcterms:W3CDTF">2010-10-25T12:45:00Z</dcterms:created>
  <dcterms:modified xsi:type="dcterms:W3CDTF">2010-10-25T12:53:00Z</dcterms:modified>
</cp:coreProperties>
</file>